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5" w:rsidRDefault="00864825">
      <w:pPr>
        <w:pStyle w:val="normal"/>
        <w:widowControl w:val="0"/>
        <w:spacing w:after="0" w:line="240" w:lineRule="auto"/>
        <w:jc w:val="right"/>
      </w:pPr>
    </w:p>
    <w:p w:rsidR="00864825" w:rsidRDefault="00FB5466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Allegato B</w:t>
      </w:r>
    </w:p>
    <w:p w:rsidR="00536511" w:rsidRDefault="00536511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536511" w:rsidRDefault="00536511" w:rsidP="005365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Piano nazionale di ripresa e resilienza, finanziato dall’unione europea – next generation eu.</w:t>
      </w:r>
    </w:p>
    <w:p w:rsidR="00536511" w:rsidRDefault="00536511" w:rsidP="005365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Risorse di cui alla missione 4 – istruzione e ricerca – componente 1 – potenziamento dell’offerta dei servizi di istruzione: dagli asili nido alle università – investimento 3.2 “scuola 4.0: scuole innovative, cablaggio, nuovi ambienti di apprendimento e laboratori” – </w:t>
      </w:r>
      <w:r>
        <w:rPr>
          <w:rFonts w:ascii="Times New Roman" w:eastAsia="Times New Roman" w:hAnsi="Times New Roman" w:cs="Times New Roman"/>
          <w:b/>
          <w:color w:val="000000"/>
        </w:rPr>
        <w:t>Azione 1 “Next generation classroom”.</w:t>
      </w:r>
    </w:p>
    <w:p w:rsidR="00536511" w:rsidRDefault="00536511" w:rsidP="005365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Avviso pubblico AOOGABMI/218 dell’8 agosto 2022 “Scuola 4.0: scuole innovative, cablaggio, nuovi ambienti di apprendimento e laboratori”.</w:t>
      </w:r>
    </w:p>
    <w:p w:rsidR="00536511" w:rsidRDefault="00536511" w:rsidP="005365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Identificativo progetto: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M4C1I3.2-2022-961-P-16285-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86135">
        <w:rPr>
          <w:rFonts w:ascii="Times New Roman" w:eastAsia="Times New Roman" w:hAnsi="Times New Roman" w:cs="Times New Roman"/>
          <w:b/>
          <w:color w:val="000000"/>
        </w:rPr>
        <w:t>Titolo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466D3">
        <w:rPr>
          <w:rFonts w:ascii="Times New Roman" w:eastAsia="Times New Roman" w:hAnsi="Times New Roman" w:cs="Times New Roman"/>
        </w:rPr>
        <w:t>DIGITAL LEARNING 4.0</w:t>
      </w:r>
    </w:p>
    <w:p w:rsidR="00536511" w:rsidRPr="000C6BE5" w:rsidRDefault="00536511" w:rsidP="005365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CUP:</w:t>
      </w:r>
      <w:r>
        <w:rPr>
          <w:rFonts w:ascii="NotoSans-Regular" w:hAnsi="NotoSans-Regular" w:cs="NotoSans-Regular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I34D22003940006</w:t>
      </w:r>
    </w:p>
    <w:p w:rsidR="00536511" w:rsidRDefault="00536511" w:rsidP="00536511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sz w:val="20"/>
          <w:szCs w:val="20"/>
        </w:rPr>
      </w:pPr>
    </w:p>
    <w:p w:rsidR="00544D69" w:rsidRPr="00947595" w:rsidRDefault="00536511" w:rsidP="00947595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0C6BE5">
        <w:rPr>
          <w:rFonts w:ascii="Times New Roman" w:eastAsia="Verdana" w:hAnsi="Times New Roman" w:cs="Times New Roman"/>
          <w:b/>
        </w:rPr>
        <w:t xml:space="preserve">OGGETTO: </w:t>
      </w:r>
      <w:r w:rsidRPr="00544D69">
        <w:rPr>
          <w:rFonts w:ascii="Times New Roman" w:eastAsia="Verdana" w:hAnsi="Times New Roman" w:cs="Times New Roman"/>
          <w:b/>
          <w:u w:val="single"/>
        </w:rPr>
        <w:t>MODULO DI AUTOVALUTAZIONE DEI TITOLI PER LA SELEZIONE DI UN PROGETTISTA</w:t>
      </w:r>
      <w:r w:rsidR="00544D69">
        <w:rPr>
          <w:rFonts w:ascii="Times New Roman" w:eastAsia="Verdana" w:hAnsi="Times New Roman" w:cs="Times New Roman"/>
          <w:b/>
        </w:rPr>
        <w:t>,</w:t>
      </w:r>
      <w:r w:rsidR="00544D69">
        <w:rPr>
          <w:rFonts w:ascii="Times New Roman" w:eastAsia="Verdana" w:hAnsi="Times New Roman" w:cs="Times New Roman"/>
        </w:rPr>
        <w:t xml:space="preserve"> </w:t>
      </w:r>
      <w:r w:rsidR="00544D69" w:rsidRPr="00544D69">
        <w:rPr>
          <w:rFonts w:ascii="Times New Roman" w:eastAsia="Verdana" w:hAnsi="Times New Roman" w:cs="Times New Roman"/>
        </w:rPr>
        <w:t xml:space="preserve">in relazione al progetto: </w:t>
      </w:r>
      <w:r w:rsidR="00544D69" w:rsidRPr="00544D69">
        <w:rPr>
          <w:rFonts w:ascii="Times New Roman" w:eastAsia="Times New Roman" w:hAnsi="Times New Roman" w:cs="Times New Roman"/>
          <w:color w:val="000000"/>
        </w:rPr>
        <w:t xml:space="preserve">M4C1I3.2-2022-961-P-16285- </w:t>
      </w:r>
      <w:r w:rsidR="00544D69" w:rsidRPr="00947595">
        <w:rPr>
          <w:rFonts w:ascii="Times New Roman" w:eastAsia="Times New Roman" w:hAnsi="Times New Roman" w:cs="Times New Roman"/>
          <w:color w:val="000000"/>
          <w:u w:val="single"/>
        </w:rPr>
        <w:t>Titolo</w:t>
      </w:r>
      <w:r w:rsidR="00544D69" w:rsidRPr="00947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544D69" w:rsidRPr="00947595">
        <w:rPr>
          <w:rFonts w:ascii="Times New Roman" w:eastAsia="Times New Roman" w:hAnsi="Times New Roman" w:cs="Times New Roman"/>
          <w:u w:val="single"/>
        </w:rPr>
        <w:t xml:space="preserve">DIGITAL LEARNING 4.0 - </w:t>
      </w:r>
      <w:r w:rsidR="00544D69" w:rsidRPr="00947595">
        <w:rPr>
          <w:rFonts w:ascii="Times New Roman" w:eastAsia="Times New Roman" w:hAnsi="Times New Roman" w:cs="Times New Roman"/>
          <w:color w:val="000000"/>
          <w:u w:val="single"/>
        </w:rPr>
        <w:t>CUP:</w:t>
      </w:r>
      <w:r w:rsidR="00544D69" w:rsidRPr="00947595">
        <w:rPr>
          <w:rFonts w:ascii="Times New Roman" w:hAnsi="Times New Roman" w:cs="Times New Roman"/>
          <w:color w:val="212529"/>
          <w:u w:val="single"/>
        </w:rPr>
        <w:t xml:space="preserve"> </w:t>
      </w:r>
      <w:r w:rsidR="00544D69" w:rsidRPr="00947595">
        <w:rPr>
          <w:rFonts w:ascii="Times New Roman" w:eastAsia="Times New Roman" w:hAnsi="Times New Roman" w:cs="Times New Roman"/>
          <w:color w:val="000000"/>
          <w:u w:val="single"/>
        </w:rPr>
        <w:t>I34D22003940006</w:t>
      </w:r>
      <w:r w:rsidR="00544D69" w:rsidRPr="00544D69">
        <w:rPr>
          <w:rFonts w:ascii="Times New Roman" w:eastAsia="Times New Roman" w:hAnsi="Times New Roman" w:cs="Times New Roman"/>
          <w:color w:val="000000"/>
        </w:rPr>
        <w:t>;</w:t>
      </w:r>
    </w:p>
    <w:p w:rsidR="00536511" w:rsidRPr="000C6BE5" w:rsidRDefault="00536511" w:rsidP="0094759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both"/>
        <w:rPr>
          <w:rFonts w:ascii="Times New Roman" w:eastAsia="Verdana" w:hAnsi="Times New Roman" w:cs="Times New Roman"/>
          <w:b/>
        </w:rPr>
      </w:pPr>
    </w:p>
    <w:p w:rsidR="00864825" w:rsidRPr="00544D69" w:rsidRDefault="00536511" w:rsidP="00544D69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  <w:b/>
        </w:rPr>
      </w:pPr>
      <w:r w:rsidRPr="000C6BE5">
        <w:rPr>
          <w:rFonts w:ascii="Times New Roman" w:eastAsia="Verdana" w:hAnsi="Times New Roman" w:cs="Times New Roman"/>
          <w:b/>
        </w:rPr>
        <w:t xml:space="preserve"> </w:t>
      </w:r>
    </w:p>
    <w:p w:rsidR="00864825" w:rsidRDefault="00630E2C" w:rsidP="00533A40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864825" w:rsidRDefault="00864825">
      <w:pPr>
        <w:pStyle w:val="normal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7"/>
        <w:gridCol w:w="2670"/>
        <w:gridCol w:w="1755"/>
        <w:gridCol w:w="1740"/>
      </w:tblGrid>
      <w:tr w:rsidR="00864825">
        <w:trPr>
          <w:cantSplit/>
          <w:trHeight w:val="392"/>
          <w:tblHeader/>
        </w:trPr>
        <w:tc>
          <w:tcPr>
            <w:tcW w:w="6587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Candidato : ____________________________________________</w:t>
            </w:r>
          </w:p>
        </w:tc>
        <w:tc>
          <w:tcPr>
            <w:tcW w:w="1755" w:type="dxa"/>
            <w:vMerge w:val="restart"/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740" w:type="dxa"/>
            <w:vMerge w:val="restart"/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PUNTEGGIO ATTRIBUITO DALLA COMMISSIONE</w:t>
            </w:r>
          </w:p>
        </w:tc>
      </w:tr>
      <w:tr w:rsidR="00864825">
        <w:trPr>
          <w:cantSplit/>
          <w:trHeight w:val="392"/>
          <w:tblHeader/>
        </w:trPr>
        <w:tc>
          <w:tcPr>
            <w:tcW w:w="3917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di Studio e Professionali</w:t>
            </w:r>
          </w:p>
        </w:tc>
        <w:tc>
          <w:tcPr>
            <w:tcW w:w="2670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755" w:type="dxa"/>
            <w:vMerge/>
            <w:shd w:val="clear" w:color="auto" w:fill="D9D9D9"/>
            <w:vAlign w:val="center"/>
          </w:tcPr>
          <w:p w:rsidR="00864825" w:rsidRDefault="00864825">
            <w:pPr>
              <w:pStyle w:val="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D9D9D9"/>
            <w:vAlign w:val="center"/>
          </w:tcPr>
          <w:p w:rsidR="00864825" w:rsidRDefault="00864825">
            <w:pPr>
              <w:pStyle w:val="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5A9">
        <w:trPr>
          <w:cantSplit/>
          <w:trHeight w:val="91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Default="007775A9" w:rsidP="007775A9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Diploma di Laurea</w:t>
            </w:r>
            <w:r w:rsidR="00557804">
              <w:rPr>
                <w:rFonts w:ascii="Verdana" w:eastAsia="Verdana" w:hAnsi="Verdana" w:cs="Verdana"/>
                <w:sz w:val="16"/>
                <w:szCs w:val="16"/>
              </w:rPr>
              <w:t xml:space="preserve"> 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informatica e/o nelle discipline matematiche,fisiche, economiche con curvatura informatica (Quadriennale o specialistica /magistrale)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fino a 107/110 - pt 8</w:t>
            </w:r>
          </w:p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108 a 110/110 - pt 10</w:t>
            </w:r>
          </w:p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110/110 lode - pt 12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37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Default="007775A9" w:rsidP="00BD10E6">
            <w:pPr>
              <w:pStyle w:val="normal"/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oppure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849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Default="007775A9" w:rsidP="007775A9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Laurea triennale </w:t>
            </w:r>
            <w:r w:rsidR="00557804">
              <w:rPr>
                <w:rFonts w:ascii="Verdana" w:eastAsia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informatica e/o nelle discipline matematiche,fisiche, economiche con curvatura informatica / </w:t>
            </w:r>
            <w:r w:rsidRPr="00680D41">
              <w:rPr>
                <w:rFonts w:ascii="Verdana" w:eastAsia="Verdana" w:hAnsi="Verdana" w:cs="Verdana"/>
                <w:sz w:val="16"/>
                <w:szCs w:val="16"/>
              </w:rPr>
              <w:t>altro diploma di laurea affine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(Punteggio non cumulabile con il punto A se stessa classe di laurea)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fino a 105/110 - pt 6</w:t>
            </w:r>
          </w:p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106 a 110/110 - pt 8</w:t>
            </w:r>
          </w:p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110/110 lode - pt 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390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Default="007775A9" w:rsidP="00BD10E6">
            <w:pPr>
              <w:pStyle w:val="normal"/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 xml:space="preserve">oppure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70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Pr="00B63073" w:rsidRDefault="007775A9" w:rsidP="007775A9">
            <w:pPr>
              <w:pStyle w:val="normal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>Diploma di istruzione secondaria di II grado specifico (non cumulabile con i punti A e B)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 pt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994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Pr="00B63073" w:rsidRDefault="007775A9" w:rsidP="007775A9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>Corso post-laurea afferente la tipologia dell’intervento (Dottorato di ricerca, Master universitario di I e II livello 60 cfu, Corso di perfezionamento 60 cfu)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(fino a 6 pt)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426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A9" w:rsidRPr="00B63073" w:rsidRDefault="007775A9" w:rsidP="007775A9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Altri titoli culturali specifici afferenti la tipologia dell’intervento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(fino a 4 pt)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426"/>
          <w:tblHeader/>
        </w:trPr>
        <w:tc>
          <w:tcPr>
            <w:tcW w:w="3917" w:type="dxa"/>
            <w:shd w:val="clear" w:color="auto" w:fill="D9D9D9"/>
            <w:vAlign w:val="center"/>
          </w:tcPr>
          <w:p w:rsidR="00B80550" w:rsidRDefault="00B80550" w:rsidP="003C6257">
            <w:pPr>
              <w:pStyle w:val="normal"/>
              <w:widowControl w:val="0"/>
              <w:ind w:left="139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B80550" w:rsidRDefault="00B80550" w:rsidP="003C6257">
            <w:pPr>
              <w:pStyle w:val="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B80550" w:rsidRDefault="00B80550" w:rsidP="003C6257">
            <w:pPr>
              <w:pStyle w:val="normal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6165" w:type="dxa"/>
            <w:gridSpan w:val="3"/>
            <w:shd w:val="clear" w:color="auto" w:fill="D9D9D9"/>
            <w:vAlign w:val="center"/>
          </w:tcPr>
          <w:p w:rsidR="00B80550" w:rsidRDefault="00B80550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588"/>
          <w:tblHeader/>
        </w:trPr>
        <w:tc>
          <w:tcPr>
            <w:tcW w:w="3917" w:type="dxa"/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per ogni certificazione</w:t>
            </w:r>
          </w:p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(fino a 6 pt)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588"/>
          <w:tblHeader/>
        </w:trPr>
        <w:tc>
          <w:tcPr>
            <w:tcW w:w="3917" w:type="dxa"/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Partecipazione a corsi di formazione attinenti la figura richiesta, in qualità di discente 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 pt (max 3 pt)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588"/>
          <w:tblHeader/>
        </w:trPr>
        <w:tc>
          <w:tcPr>
            <w:tcW w:w="3917" w:type="dxa"/>
            <w:shd w:val="clear" w:color="auto" w:fill="D9D9D9"/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di servizio o professionali</w:t>
            </w:r>
          </w:p>
        </w:tc>
        <w:tc>
          <w:tcPr>
            <w:tcW w:w="6165" w:type="dxa"/>
            <w:gridSpan w:val="3"/>
            <w:shd w:val="clear" w:color="auto" w:fill="D9D9D9"/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707"/>
          <w:tblHeader/>
        </w:trPr>
        <w:tc>
          <w:tcPr>
            <w:tcW w:w="3917" w:type="dxa"/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Attività di formatore per </w:t>
            </w:r>
            <w:r w:rsidRPr="00675183">
              <w:rPr>
                <w:rFonts w:ascii="Verdana" w:eastAsia="Verdana" w:hAnsi="Verdana" w:cs="Verdana"/>
                <w:sz w:val="16"/>
                <w:szCs w:val="16"/>
              </w:rPr>
              <w:t>docenti/ATA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relativi all’uso delle nuove tecnologie/piattaforme informatiche /applicativi digitali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428"/>
          <w:tblHeader/>
        </w:trPr>
        <w:tc>
          <w:tcPr>
            <w:tcW w:w="3917" w:type="dxa"/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Esperienze pregresse per incarichi affini esterni/interni nel settore </w:t>
            </w:r>
          </w:p>
        </w:tc>
        <w:tc>
          <w:tcPr>
            <w:tcW w:w="2670" w:type="dxa"/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per ogni anno di esperienza (fino a 10)</w:t>
            </w:r>
          </w:p>
        </w:tc>
        <w:tc>
          <w:tcPr>
            <w:tcW w:w="1755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489"/>
          <w:tblHeader/>
        </w:trPr>
        <w:tc>
          <w:tcPr>
            <w:tcW w:w="3917" w:type="dxa"/>
            <w:tcBorders>
              <w:bottom w:val="single" w:sz="4" w:space="0" w:color="000000"/>
            </w:tcBorders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Pregresse esperienze di progettista/collaudatore/tutor/esperto nei progetti europei PON FESR/FSE o similari 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775A9">
        <w:trPr>
          <w:cantSplit/>
          <w:trHeight w:val="978"/>
          <w:tblHeader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9" w:rsidRDefault="007775A9" w:rsidP="00BD10E6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D52C0E">
              <w:rPr>
                <w:rFonts w:ascii="Verdana" w:eastAsia="Verdana" w:hAnsi="Verdana" w:cs="Verdana"/>
                <w:sz w:val="16"/>
                <w:szCs w:val="16"/>
              </w:rPr>
              <w:t>Esperienze lavorative con piattaforme E-procurement (Portale di acquistinrete, Portale di gestione contabile dei Fondi comunitari, o similari):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7775A9" w:rsidRDefault="007775A9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9" w:rsidRDefault="007775A9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891"/>
          <w:tblHeader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50" w:rsidRDefault="00B80550" w:rsidP="003C625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Responsabile laboratorio informatico e/o scientifico ed incarichi ricoperti presso l’istituto scolastico affini alla qualifica (gruppo progettazione PNRR etc.)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50" w:rsidRDefault="00B80550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50" w:rsidRDefault="00B80550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64825">
        <w:trPr>
          <w:cantSplit/>
          <w:trHeight w:val="366"/>
          <w:tblHeader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864825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864825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864825" w:rsidRDefault="00864825">
      <w:pPr>
        <w:pStyle w:val="normal"/>
        <w:widowControl w:val="0"/>
        <w:tabs>
          <w:tab w:val="left" w:pos="82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864825" w:rsidRDefault="00864825">
      <w:pPr>
        <w:pStyle w:val="normal"/>
        <w:widowControl w:val="0"/>
        <w:tabs>
          <w:tab w:val="left" w:pos="82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864825" w:rsidRDefault="00864825">
      <w:pPr>
        <w:pStyle w:val="normal"/>
        <w:widowControl w:val="0"/>
        <w:tabs>
          <w:tab w:val="left" w:pos="82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864825" w:rsidRDefault="00864825">
      <w:pPr>
        <w:pStyle w:val="Titolo2"/>
        <w:keepNext w:val="0"/>
        <w:keepLines w:val="0"/>
        <w:widowControl w:val="0"/>
        <w:spacing w:before="0" w:after="0" w:line="240" w:lineRule="auto"/>
        <w:ind w:left="273"/>
        <w:jc w:val="both"/>
        <w:rPr>
          <w:rFonts w:ascii="Verdana" w:eastAsia="Verdana" w:hAnsi="Verdana" w:cs="Verdana"/>
          <w:sz w:val="18"/>
          <w:szCs w:val="18"/>
        </w:rPr>
      </w:pPr>
      <w:bookmarkStart w:id="0" w:name="_x6ob7h3xnaze" w:colFirst="0" w:colLast="0"/>
      <w:bookmarkEnd w:id="0"/>
    </w:p>
    <w:p w:rsidR="00864825" w:rsidRDefault="00864825">
      <w:pPr>
        <w:pStyle w:val="normal"/>
        <w:widowControl w:val="0"/>
        <w:tabs>
          <w:tab w:val="left" w:pos="82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864825" w:rsidRDefault="00630E2C">
      <w:pPr>
        <w:pStyle w:val="normal"/>
        <w:widowControl w:val="0"/>
        <w:spacing w:after="0" w:line="240" w:lineRule="auto"/>
        <w:ind w:left="2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Si dichiara che i titoli elencati in sintesi trovano riscontro nel Curriculum Vitae </w:t>
      </w:r>
      <w:r w:rsidR="00DE7381">
        <w:rPr>
          <w:rFonts w:ascii="Verdana" w:eastAsia="Verdana" w:hAnsi="Verdana" w:cs="Verdana"/>
          <w:sz w:val="16"/>
          <w:szCs w:val="16"/>
        </w:rPr>
        <w:t xml:space="preserve">datato, sottoscritto ed </w:t>
      </w:r>
      <w:r>
        <w:rPr>
          <w:rFonts w:ascii="Verdana" w:eastAsia="Verdana" w:hAnsi="Verdana" w:cs="Verdana"/>
          <w:sz w:val="16"/>
          <w:szCs w:val="16"/>
        </w:rPr>
        <w:t>Allegato</w:t>
      </w:r>
      <w:r w:rsidR="004C65FD">
        <w:rPr>
          <w:rFonts w:ascii="Verdana" w:eastAsia="Verdana" w:hAnsi="Verdana" w:cs="Verdana"/>
          <w:sz w:val="16"/>
          <w:szCs w:val="16"/>
        </w:rPr>
        <w:t xml:space="preserve"> alla candidatura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before="4" w:after="0" w:line="240" w:lineRule="auto"/>
        <w:rPr>
          <w:rFonts w:ascii="Verdana" w:eastAsia="Verdana" w:hAnsi="Verdana" w:cs="Verdana"/>
          <w:sz w:val="15"/>
          <w:szCs w:val="15"/>
        </w:rPr>
      </w:pPr>
    </w:p>
    <w:p w:rsidR="00864825" w:rsidRDefault="00630E2C">
      <w:pPr>
        <w:pStyle w:val="normal"/>
        <w:widowControl w:val="0"/>
        <w:tabs>
          <w:tab w:val="left" w:pos="2598"/>
          <w:tab w:val="left" w:pos="3346"/>
          <w:tab w:val="left" w:pos="4042"/>
          <w:tab w:val="left" w:pos="5230"/>
        </w:tabs>
        <w:spacing w:before="63" w:after="0" w:line="240" w:lineRule="auto"/>
        <w:ind w:left="2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, li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/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/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</w:p>
    <w:p w:rsidR="00864825" w:rsidRDefault="00864825">
      <w:pPr>
        <w:pStyle w:val="normal"/>
        <w:widowControl w:val="0"/>
        <w:spacing w:before="6" w:after="0" w:line="240" w:lineRule="auto"/>
      </w:pPr>
    </w:p>
    <w:p w:rsidR="00864825" w:rsidRDefault="00864825">
      <w:pPr>
        <w:pStyle w:val="normal"/>
        <w:widowControl w:val="0"/>
        <w:spacing w:before="6" w:after="0" w:line="240" w:lineRule="auto"/>
      </w:pPr>
    </w:p>
    <w:sectPr w:rsidR="00864825" w:rsidSect="00864825">
      <w:headerReference w:type="default" r:id="rId7"/>
      <w:footerReference w:type="default" r:id="rId8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99" w:rsidRDefault="00914399" w:rsidP="00864825">
      <w:pPr>
        <w:spacing w:after="0" w:line="240" w:lineRule="auto"/>
      </w:pPr>
      <w:r>
        <w:separator/>
      </w:r>
    </w:p>
  </w:endnote>
  <w:endnote w:type="continuationSeparator" w:id="1">
    <w:p w:rsidR="00914399" w:rsidRDefault="00914399" w:rsidP="0086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25" w:rsidRDefault="00630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99" w:rsidRDefault="00914399" w:rsidP="00864825">
      <w:pPr>
        <w:spacing w:after="0" w:line="240" w:lineRule="auto"/>
      </w:pPr>
      <w:r>
        <w:separator/>
      </w:r>
    </w:p>
  </w:footnote>
  <w:footnote w:type="continuationSeparator" w:id="1">
    <w:p w:rsidR="00914399" w:rsidRDefault="00914399" w:rsidP="0086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25" w:rsidRDefault="00533A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533A40">
      <w:rPr>
        <w:noProof/>
        <w:color w:val="000000"/>
      </w:rPr>
      <w:drawing>
        <wp:inline distT="0" distB="0" distL="0" distR="0">
          <wp:extent cx="6115050" cy="2571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3A40" w:rsidRDefault="00533A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533A40">
      <w:rPr>
        <w:noProof/>
        <w:color w:val="000000"/>
      </w:rPr>
      <w:drawing>
        <wp:inline distT="0" distB="0" distL="0" distR="0">
          <wp:extent cx="5995402" cy="702260"/>
          <wp:effectExtent l="19050" t="0" r="5348" b="0"/>
          <wp:docPr id="8" name="Immagine 1" descr="2021_c int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c int 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741" cy="70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F4F"/>
    <w:multiLevelType w:val="multilevel"/>
    <w:tmpl w:val="D696D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3000FA"/>
    <w:multiLevelType w:val="multilevel"/>
    <w:tmpl w:val="332A552C"/>
    <w:lvl w:ilvl="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29" w:hanging="140"/>
      </w:pPr>
    </w:lvl>
    <w:lvl w:ilvl="2">
      <w:numFmt w:val="bullet"/>
      <w:lvlText w:val="•"/>
      <w:lvlJc w:val="left"/>
      <w:pPr>
        <w:ind w:left="2238" w:hanging="140"/>
      </w:pPr>
    </w:lvl>
    <w:lvl w:ilvl="3">
      <w:numFmt w:val="bullet"/>
      <w:lvlText w:val="•"/>
      <w:lvlJc w:val="left"/>
      <w:pPr>
        <w:ind w:left="3247" w:hanging="140"/>
      </w:pPr>
    </w:lvl>
    <w:lvl w:ilvl="4">
      <w:numFmt w:val="bullet"/>
      <w:lvlText w:val="•"/>
      <w:lvlJc w:val="left"/>
      <w:pPr>
        <w:ind w:left="4256" w:hanging="140"/>
      </w:pPr>
    </w:lvl>
    <w:lvl w:ilvl="5">
      <w:numFmt w:val="bullet"/>
      <w:lvlText w:val="•"/>
      <w:lvlJc w:val="left"/>
      <w:pPr>
        <w:ind w:left="5265" w:hanging="140"/>
      </w:pPr>
    </w:lvl>
    <w:lvl w:ilvl="6">
      <w:numFmt w:val="bullet"/>
      <w:lvlText w:val="•"/>
      <w:lvlJc w:val="left"/>
      <w:pPr>
        <w:ind w:left="6274" w:hanging="140"/>
      </w:pPr>
    </w:lvl>
    <w:lvl w:ilvl="7">
      <w:numFmt w:val="bullet"/>
      <w:lvlText w:val="•"/>
      <w:lvlJc w:val="left"/>
      <w:pPr>
        <w:ind w:left="7283" w:hanging="140"/>
      </w:pPr>
    </w:lvl>
    <w:lvl w:ilvl="8">
      <w:numFmt w:val="bullet"/>
      <w:lvlText w:val="•"/>
      <w:lvlJc w:val="left"/>
      <w:pPr>
        <w:ind w:left="8292" w:hanging="140"/>
      </w:pPr>
    </w:lvl>
  </w:abstractNum>
  <w:abstractNum w:abstractNumId="2">
    <w:nsid w:val="5F993A02"/>
    <w:multiLevelType w:val="multilevel"/>
    <w:tmpl w:val="58D688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64825"/>
    <w:rsid w:val="00257FEC"/>
    <w:rsid w:val="004C65FD"/>
    <w:rsid w:val="004D4668"/>
    <w:rsid w:val="00533A40"/>
    <w:rsid w:val="00536511"/>
    <w:rsid w:val="00544D69"/>
    <w:rsid w:val="00557804"/>
    <w:rsid w:val="0062404F"/>
    <w:rsid w:val="00630E2C"/>
    <w:rsid w:val="00680D41"/>
    <w:rsid w:val="006B5B3E"/>
    <w:rsid w:val="007775A9"/>
    <w:rsid w:val="00864825"/>
    <w:rsid w:val="00885EAC"/>
    <w:rsid w:val="00914399"/>
    <w:rsid w:val="00947595"/>
    <w:rsid w:val="00B80550"/>
    <w:rsid w:val="00BF573E"/>
    <w:rsid w:val="00D542B6"/>
    <w:rsid w:val="00DE53D1"/>
    <w:rsid w:val="00DE7381"/>
    <w:rsid w:val="00FB5466"/>
    <w:rsid w:val="00FD5C3A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FEC"/>
  </w:style>
  <w:style w:type="paragraph" w:styleId="Titolo1">
    <w:name w:val="heading 1"/>
    <w:basedOn w:val="normal"/>
    <w:next w:val="normal"/>
    <w:rsid w:val="008648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648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48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648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6482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648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4825"/>
  </w:style>
  <w:style w:type="table" w:customStyle="1" w:styleId="TableNormal">
    <w:name w:val="Table Normal"/>
    <w:rsid w:val="00864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48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64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8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3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3A40"/>
  </w:style>
  <w:style w:type="paragraph" w:styleId="Pidipagina">
    <w:name w:val="footer"/>
    <w:basedOn w:val="Normale"/>
    <w:link w:val="PidipaginaCarattere"/>
    <w:unhideWhenUsed/>
    <w:rsid w:val="00533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3A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14</cp:revision>
  <dcterms:created xsi:type="dcterms:W3CDTF">2023-04-17T15:56:00Z</dcterms:created>
  <dcterms:modified xsi:type="dcterms:W3CDTF">2023-04-21T11:41:00Z</dcterms:modified>
</cp:coreProperties>
</file>