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82" w:rsidRDefault="00691D4F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t>Programma Operativo Complementare (POC) “Per la scuola, competenze e ambienti per l’apprendimento” 2014-2020 finanziato con FSE E FDR Asse I – Istruzione – Obiettivi Specifici 10.1, 10.2 e 10.3 – Azioni 10.1.1, 10.2.2 e 10.3.1</w:t>
      </w:r>
    </w:p>
    <w:p w:rsidR="00337482" w:rsidRDefault="00691D4F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  <w:rPr>
          <w:b/>
        </w:rPr>
      </w:pPr>
      <w:r>
        <w:rPr>
          <w:b/>
        </w:rPr>
        <w:t>Avviso n. 33956 del 18/05/2022 - FES - Socialità, apprendimento, accoglienza</w:t>
      </w:r>
    </w:p>
    <w:p w:rsidR="00337482" w:rsidRDefault="00691D4F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rPr>
          <w:b/>
        </w:rPr>
        <w:t>CUP I34C22000810001</w:t>
      </w:r>
      <w:r>
        <w:t xml:space="preserve"> - Sotto azione 10.2.2A - Competenze di Base</w:t>
      </w:r>
    </w:p>
    <w:p w:rsidR="00337482" w:rsidRDefault="0033748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482" w:rsidRDefault="00691D4F">
      <w:pPr>
        <w:pStyle w:val="normal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DICHIARAZIONE SOSTITUTIVA DELLE CERTIFICAZIONI </w:t>
      </w:r>
    </w:p>
    <w:p w:rsidR="00337482" w:rsidRDefault="00691D4F">
      <w:pPr>
        <w:pStyle w:val="normal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(artt. 46 e 47 del D.P.R. n. 445/2000)</w:t>
      </w: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722" w:type="dxa"/>
        <w:tblInd w:w="55" w:type="dxa"/>
        <w:tblLayout w:type="fixed"/>
        <w:tblLook w:val="0000"/>
      </w:tblPr>
      <w:tblGrid>
        <w:gridCol w:w="1490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37482">
        <w:trPr>
          <w:cantSplit/>
          <w:trHeight w:val="285"/>
          <w:tblHeader/>
        </w:trPr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Il/La sottoscritto/a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255"/>
          <w:tblHeader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>
        <w:trPr>
          <w:cantSplit/>
          <w:trHeight w:val="360"/>
          <w:tblHeader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nato/a 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</w:tbl>
    <w:p w:rsidR="00337482" w:rsidRDefault="00337482">
      <w:pPr>
        <w:pStyle w:val="normal"/>
        <w:tabs>
          <w:tab w:val="left" w:pos="3855"/>
        </w:tabs>
        <w:spacing w:after="0" w:line="12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37482" w:rsidRDefault="00691D4F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37482" w:rsidRDefault="00691D4F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37482" w:rsidRDefault="00691D4F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essere in possesso dei titoli di cui alla seguente tabella:</w:t>
      </w:r>
    </w:p>
    <w:p w:rsidR="00337482" w:rsidRDefault="00336EC6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337482" w:rsidRDefault="00691D4F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(Saranno valutati esclusivamente i titoli di cui alla scheda sotto riportata e presenti nel c.v.)</w:t>
      </w: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9999" w:type="dxa"/>
        <w:tblInd w:w="55" w:type="dxa"/>
        <w:tblLayout w:type="fixed"/>
        <w:tblLook w:val="0000"/>
      </w:tblPr>
      <w:tblGrid>
        <w:gridCol w:w="478"/>
        <w:gridCol w:w="3311"/>
        <w:gridCol w:w="2940"/>
        <w:gridCol w:w="600"/>
        <w:gridCol w:w="1620"/>
        <w:gridCol w:w="1050"/>
      </w:tblGrid>
      <w:tr w:rsidR="00337482">
        <w:trPr>
          <w:cantSplit/>
          <w:trHeight w:val="300"/>
          <w:tblHeader/>
        </w:trPr>
        <w:tc>
          <w:tcPr>
            <w:tcW w:w="8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 CULTURALI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90"/>
          <w:tblHeader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Pr="006A4577" w:rsidRDefault="00E125D1" w:rsidP="006A4577">
            <w:pPr>
              <w:pStyle w:val="normal"/>
              <w:spacing w:after="0" w:line="240" w:lineRule="auto"/>
              <w:rPr>
                <w:rFonts w:asciiTheme="majorHAnsi" w:eastAsia="Verdana" w:hAnsiTheme="majorHAnsi" w:cstheme="majorHAnsi"/>
                <w:color w:val="000000" w:themeColor="text1"/>
              </w:rPr>
            </w:pPr>
            <w:r w:rsidRPr="006A4577">
              <w:rPr>
                <w:rFonts w:asciiTheme="majorHAnsi" w:eastAsia="Verdana" w:hAnsiTheme="majorHAnsi" w:cstheme="majorHAnsi"/>
                <w:color w:val="000000" w:themeColor="text1"/>
              </w:rPr>
              <w:t>Laurea</w:t>
            </w:r>
            <w:r w:rsidR="004A4C6C" w:rsidRPr="006A4577">
              <w:rPr>
                <w:rFonts w:asciiTheme="majorHAnsi" w:eastAsia="Verdana" w:hAnsiTheme="majorHAnsi" w:cstheme="majorHAnsi"/>
                <w:color w:val="000000" w:themeColor="text1"/>
              </w:rPr>
              <w:t xml:space="preserve">  vecchio o n.o</w:t>
            </w:r>
            <w:r w:rsidR="00744C93" w:rsidRPr="006A4577">
              <w:rPr>
                <w:rFonts w:asciiTheme="majorHAnsi" w:eastAsia="Verdana" w:hAnsiTheme="majorHAnsi" w:cstheme="majorHAnsi"/>
                <w:color w:val="000000" w:themeColor="text1"/>
              </w:rPr>
              <w:t xml:space="preserve"> quadriennale o magistrale </w:t>
            </w:r>
            <w:r w:rsidRPr="006A4577">
              <w:rPr>
                <w:rFonts w:asciiTheme="majorHAnsi" w:eastAsia="Verdana" w:hAnsiTheme="majorHAnsi" w:cstheme="majorHAnsi"/>
                <w:color w:val="000000" w:themeColor="text1"/>
              </w:rPr>
              <w:t xml:space="preserve">in discipline economico-giuridiche, economia e commercio, scienze politiche, scienze della comunicazione </w:t>
            </w:r>
            <w:r w:rsidR="00691D4F" w:rsidRPr="006A4577">
              <w:rPr>
                <w:rFonts w:asciiTheme="majorHAnsi" w:eastAsia="Verdana" w:hAnsiTheme="majorHAnsi" w:cstheme="majorHAnsi"/>
                <w:color w:val="000000" w:themeColor="text1"/>
              </w:rPr>
              <w:t>(max pp. 8)</w:t>
            </w:r>
          </w:p>
        </w:tc>
      </w:tr>
      <w:tr w:rsidR="00337482">
        <w:trPr>
          <w:cantSplit/>
          <w:trHeight w:val="330"/>
          <w:tblHeader/>
        </w:trPr>
        <w:tc>
          <w:tcPr>
            <w:tcW w:w="37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80/110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30"/>
          <w:tblHeader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90/110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>
        <w:trPr>
          <w:cantSplit/>
          <w:trHeight w:val="330"/>
          <w:tblHeader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100/110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>
        <w:trPr>
          <w:cantSplit/>
          <w:trHeight w:val="330"/>
          <w:tblHeader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110/110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>
        <w:trPr>
          <w:cantSplit/>
          <w:trHeight w:val="330"/>
          <w:tblHeader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110/110 e lode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>
        <w:trPr>
          <w:cantSplit/>
          <w:trHeight w:val="360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Altra laurea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60"/>
          <w:tblHeader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Titoli specializzazione attinenti di durata biennale rilasciati dalle Università(max. pp. 2)</w:t>
            </w:r>
          </w:p>
        </w:tc>
      </w:tr>
      <w:tr w:rsidR="0033748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20"/>
          <w:tblHeader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Altri titoli accademici attinenti di durata annuale (max. pp. 2)</w:t>
            </w:r>
          </w:p>
        </w:tc>
      </w:tr>
      <w:tr w:rsidR="0033748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50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Altri titoli inerenti il progetto (max pp. 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>
        <w:trPr>
          <w:cantSplit/>
          <w:trHeight w:val="441"/>
          <w:tblHeader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PROFESSIONALI</w:t>
            </w:r>
          </w:p>
        </w:tc>
      </w:tr>
      <w:tr w:rsidR="00337482">
        <w:trPr>
          <w:cantSplit/>
          <w:trHeight w:val="330"/>
          <w:tblHeader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ESPERIENZA MATURATA IN TEMATICHE ATTINENTI IL PROGETTO  (max. 3 pp.)</w:t>
            </w:r>
          </w:p>
        </w:tc>
      </w:tr>
      <w:tr w:rsidR="0033748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285"/>
          <w:tblHeader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ESPERIENZA DA ESPERTO FORMATORE SU MODULI PON FSE (max 3 pp.)</w:t>
            </w:r>
          </w:p>
        </w:tc>
      </w:tr>
      <w:tr w:rsidR="00337482">
        <w:trPr>
          <w:cantSplit/>
          <w:trHeight w:val="300"/>
          <w:tblHeader/>
        </w:trPr>
        <w:tc>
          <w:tcPr>
            <w:tcW w:w="89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(indicare le scuole e il periodo)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00"/>
          <w:tblHeader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ALTRI TITOLI PROFESSIONALI</w:t>
            </w:r>
          </w:p>
        </w:tc>
      </w:tr>
      <w:tr w:rsidR="00337482">
        <w:trPr>
          <w:cantSplit/>
          <w:trHeight w:val="315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 w:rsidP="006A4577">
            <w:pPr>
              <w:pStyle w:val="normal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Certificazioni informatiche e digitali di enti accreditati presso il MIUR (max pp. 3)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=&gt; p.  1 a titolo</w:t>
            </w:r>
          </w:p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15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 w:rsidP="006A4577">
            <w:pPr>
              <w:pStyle w:val="normal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A4577">
              <w:rPr>
                <w:rFonts w:ascii="Verdana" w:eastAsia="Verdana" w:hAnsi="Verdana" w:cs="Verdana"/>
                <w:sz w:val="18"/>
                <w:szCs w:val="18"/>
              </w:rPr>
              <w:t>Partecipazione a corsi di formazione / aggiornamento comprovanti competen</w:t>
            </w:r>
            <w:r w:rsidR="0056507B">
              <w:rPr>
                <w:rFonts w:ascii="Verdana" w:eastAsia="Verdana" w:hAnsi="Verdana" w:cs="Verdana"/>
                <w:sz w:val="18"/>
                <w:szCs w:val="18"/>
              </w:rPr>
              <w:t>ze specifiche relative al</w:t>
            </w:r>
            <w:r w:rsidRPr="006A4577">
              <w:rPr>
                <w:rFonts w:ascii="Verdana" w:eastAsia="Verdana" w:hAnsi="Verdana" w:cs="Verdana"/>
                <w:sz w:val="18"/>
                <w:szCs w:val="18"/>
              </w:rPr>
              <w:t xml:space="preserve"> modulo</w:t>
            </w:r>
            <w:r w:rsidR="00064C65" w:rsidRPr="006A4577">
              <w:rPr>
                <w:rFonts w:ascii="Verdana" w:eastAsia="Verdana" w:hAnsi="Verdana" w:cs="Verdana"/>
                <w:sz w:val="18"/>
                <w:szCs w:val="18"/>
              </w:rPr>
              <w:t>, nel settore multimediale</w:t>
            </w:r>
            <w:r w:rsidRPr="006A4577">
              <w:rPr>
                <w:rFonts w:ascii="Verdana" w:eastAsia="Verdana" w:hAnsi="Verdana" w:cs="Verdana"/>
                <w:sz w:val="18"/>
                <w:szCs w:val="18"/>
              </w:rPr>
              <w:t xml:space="preserve"> (minimo 20 ore) (max. punti 8)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 p.  1 a corso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15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 w:rsidP="006A4577">
            <w:pPr>
              <w:pStyle w:val="normal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A4577">
              <w:rPr>
                <w:rFonts w:ascii="Verdana" w:eastAsia="Verdana" w:hAnsi="Verdana" w:cs="Verdana"/>
                <w:sz w:val="18"/>
                <w:szCs w:val="18"/>
              </w:rPr>
              <w:t>Esperienze lavorative nel settore professionale di riferimento interne e/o esterne all’Istituto</w:t>
            </w:r>
            <w:r w:rsidR="00064C65" w:rsidRPr="006A457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Pr="006A457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64C65" w:rsidRPr="006A4577">
              <w:rPr>
                <w:rFonts w:ascii="Verdana" w:eastAsia="Verdana" w:hAnsi="Verdana" w:cs="Verdana"/>
                <w:sz w:val="18"/>
                <w:szCs w:val="18"/>
              </w:rPr>
              <w:t xml:space="preserve">nell’ambito dei linguaggi non verbali </w:t>
            </w:r>
            <w:r w:rsidRPr="006A4577">
              <w:rPr>
                <w:rFonts w:ascii="Verdana" w:eastAsia="Verdana" w:hAnsi="Verdana" w:cs="Verdana"/>
                <w:sz w:val="18"/>
                <w:szCs w:val="18"/>
              </w:rPr>
              <w:t>(minimo 20 ore per esperienza) (max. pp. 8)</w:t>
            </w:r>
          </w:p>
          <w:p w:rsidR="00336EC6" w:rsidRDefault="00336EC6" w:rsidP="006A4577">
            <w:pPr>
              <w:pStyle w:val="normal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 p.  1 a esperienza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15"/>
          <w:tblHeader/>
        </w:trPr>
        <w:tc>
          <w:tcPr>
            <w:tcW w:w="9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A4577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DI SERVIZIO</w:t>
            </w:r>
            <w:r w:rsidR="00A34EED" w:rsidRPr="006A4577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per INTERNI</w:t>
            </w:r>
          </w:p>
        </w:tc>
      </w:tr>
      <w:tr w:rsidR="00337482">
        <w:trPr>
          <w:cantSplit/>
          <w:trHeight w:val="315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Anzianità di servizio</w:t>
            </w:r>
            <w:r w:rsidR="00336EC6">
              <w:rPr>
                <w:rFonts w:ascii="Verdana" w:eastAsia="Verdana" w:hAnsi="Verdana" w:cs="Verdana"/>
                <w:sz w:val="18"/>
                <w:szCs w:val="18"/>
              </w:rPr>
              <w:t xml:space="preserve"> di pre-ruolo e ruolo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(max. 20 pp)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 p.  1 ad anno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33748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</w:tr>
      <w:tr w:rsidR="00337482">
        <w:trPr>
          <w:cantSplit/>
          <w:trHeight w:val="840"/>
          <w:tblHeader/>
        </w:trPr>
        <w:tc>
          <w:tcPr>
            <w:tcW w:w="8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 w:rsidP="00B5787D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PUNTEGGIO</w:t>
            </w:r>
            <w:r w:rsidR="00B5787D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TOTALE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</w:tbl>
    <w:p w:rsidR="00337482" w:rsidRDefault="00337482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337482" w:rsidRDefault="00337482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337482" w:rsidRDefault="00337482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337482">
        <w:trPr>
          <w:cantSplit/>
          <w:tblHeader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482" w:rsidRDefault="00691D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Data,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482" w:rsidRDefault="00691D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</w:tbl>
    <w:p w:rsidR="00337482" w:rsidRDefault="00337482">
      <w:pPr>
        <w:pStyle w:val="normal"/>
        <w:tabs>
          <w:tab w:val="left" w:pos="3855"/>
        </w:tabs>
        <w:spacing w:after="0" w:line="240" w:lineRule="auto"/>
        <w:rPr>
          <w:sz w:val="20"/>
          <w:szCs w:val="20"/>
        </w:rPr>
      </w:pPr>
    </w:p>
    <w:sectPr w:rsidR="00337482" w:rsidSect="00337482">
      <w:headerReference w:type="default" r:id="rId6"/>
      <w:footerReference w:type="default" r:id="rId7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3A" w:rsidRDefault="002B5B3A" w:rsidP="00337482">
      <w:pPr>
        <w:spacing w:after="0" w:line="240" w:lineRule="auto"/>
      </w:pPr>
      <w:r>
        <w:separator/>
      </w:r>
    </w:p>
  </w:endnote>
  <w:endnote w:type="continuationSeparator" w:id="1">
    <w:p w:rsidR="002B5B3A" w:rsidRDefault="002B5B3A" w:rsidP="0033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2" w:rsidRDefault="00691D4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3A" w:rsidRDefault="002B5B3A" w:rsidP="00337482">
      <w:pPr>
        <w:spacing w:after="0" w:line="240" w:lineRule="auto"/>
      </w:pPr>
      <w:r>
        <w:separator/>
      </w:r>
    </w:p>
  </w:footnote>
  <w:footnote w:type="continuationSeparator" w:id="1">
    <w:p w:rsidR="002B5B3A" w:rsidRDefault="002B5B3A" w:rsidP="0033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2" w:rsidRDefault="00691D4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inline distT="114300" distB="114300" distL="114300" distR="114300">
          <wp:extent cx="6119820" cy="1384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125D1">
      <w:rPr>
        <w:rFonts w:ascii="Times New Roman" w:eastAsia="Times New Roman" w:hAnsi="Times New Roman" w:cs="Times New Roman"/>
        <w:b/>
        <w:sz w:val="24"/>
        <w:szCs w:val="24"/>
      </w:rPr>
      <w:t>Allegato 1/E - ESPERTO</w:t>
    </w:r>
  </w:p>
  <w:p w:rsidR="00337482" w:rsidRDefault="003374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482"/>
    <w:rsid w:val="00064C65"/>
    <w:rsid w:val="001B44E2"/>
    <w:rsid w:val="001D3B9E"/>
    <w:rsid w:val="001F6A88"/>
    <w:rsid w:val="00293CE6"/>
    <w:rsid w:val="002B5B3A"/>
    <w:rsid w:val="00336EC6"/>
    <w:rsid w:val="00337482"/>
    <w:rsid w:val="003F6DFD"/>
    <w:rsid w:val="003F76E6"/>
    <w:rsid w:val="004A4C6C"/>
    <w:rsid w:val="004B4F4A"/>
    <w:rsid w:val="0051315B"/>
    <w:rsid w:val="0056507B"/>
    <w:rsid w:val="00584B2F"/>
    <w:rsid w:val="00691D4F"/>
    <w:rsid w:val="006A4577"/>
    <w:rsid w:val="006C2332"/>
    <w:rsid w:val="00744C93"/>
    <w:rsid w:val="00756501"/>
    <w:rsid w:val="0078351D"/>
    <w:rsid w:val="007A72D5"/>
    <w:rsid w:val="00820C0E"/>
    <w:rsid w:val="00A34EED"/>
    <w:rsid w:val="00A8131C"/>
    <w:rsid w:val="00B5787D"/>
    <w:rsid w:val="00BB4808"/>
    <w:rsid w:val="00C02E2D"/>
    <w:rsid w:val="00C84612"/>
    <w:rsid w:val="00DF17FC"/>
    <w:rsid w:val="00E1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6E6"/>
  </w:style>
  <w:style w:type="paragraph" w:styleId="Titolo1">
    <w:name w:val="heading 1"/>
    <w:basedOn w:val="normal"/>
    <w:next w:val="normal"/>
    <w:rsid w:val="00337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37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37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37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3748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37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7482"/>
  </w:style>
  <w:style w:type="table" w:customStyle="1" w:styleId="TableNormal">
    <w:name w:val="Table Normal"/>
    <w:rsid w:val="00337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3748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37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74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374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374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C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2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5D1"/>
  </w:style>
  <w:style w:type="paragraph" w:styleId="Pidipagina">
    <w:name w:val="footer"/>
    <w:basedOn w:val="Normale"/>
    <w:link w:val="PidipaginaCarattere"/>
    <w:uiPriority w:val="99"/>
    <w:semiHidden/>
    <w:unhideWhenUsed/>
    <w:rsid w:val="00E12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5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Mariadoriana Brocato</cp:lastModifiedBy>
  <cp:revision>16</cp:revision>
  <dcterms:created xsi:type="dcterms:W3CDTF">2022-07-25T16:10:00Z</dcterms:created>
  <dcterms:modified xsi:type="dcterms:W3CDTF">2022-09-02T12:17:00Z</dcterms:modified>
</cp:coreProperties>
</file>